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10" w:rsidRDefault="00BE0D10" w:rsidP="00F651BA"/>
    <w:p w:rsidR="00F651BA" w:rsidRDefault="00F651BA" w:rsidP="00F651BA"/>
    <w:p w:rsidR="00F651BA" w:rsidRDefault="00F651BA" w:rsidP="00F651BA"/>
    <w:tbl>
      <w:tblPr>
        <w:tblpPr w:leftFromText="180" w:rightFromText="180" w:vertAnchor="text" w:horzAnchor="margin" w:tblpX="-68" w:tblpY="137"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7490"/>
      </w:tblGrid>
      <w:tr w:rsidR="00F651BA" w:rsidRPr="00EB224E" w:rsidTr="009D2211">
        <w:trPr>
          <w:trHeight w:val="570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B224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непокретности</w:t>
            </w:r>
          </w:p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499" w:type="dxa"/>
            <w:vAlign w:val="center"/>
          </w:tcPr>
          <w:p w:rsidR="00F651BA" w:rsidRDefault="00F651BA" w:rsidP="009D221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651BA" w:rsidRDefault="00F651BA" w:rsidP="009D221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Парцела катастарски број</w:t>
            </w:r>
            <w:r w:rsidRPr="00EB224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10472 КО Ада</w:t>
            </w:r>
          </w:p>
          <w:p w:rsidR="00F651BA" w:rsidRPr="00EB224E" w:rsidRDefault="00F651BA" w:rsidP="009D221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F651BA" w:rsidRPr="00EB224E" w:rsidTr="009D2211">
        <w:trPr>
          <w:trHeight w:val="706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EB224E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Град /Улица / кућни број</w:t>
            </w:r>
          </w:p>
        </w:tc>
        <w:tc>
          <w:tcPr>
            <w:tcW w:w="7499" w:type="dxa"/>
            <w:vAlign w:val="center"/>
          </w:tcPr>
          <w:p w:rsidR="00F651BA" w:rsidRPr="00EB224E" w:rsidRDefault="00F651BA" w:rsidP="000B40B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Општина </w:t>
            </w:r>
            <w:r w:rsidR="000B40BA">
              <w:rPr>
                <w:rFonts w:ascii="Arial" w:hAnsi="Arial" w:cs="Arial"/>
                <w:sz w:val="20"/>
                <w:szCs w:val="20"/>
                <w:lang w:val="sr-Cyrl-CS"/>
              </w:rPr>
              <w:t>Ада</w:t>
            </w:r>
            <w:r w:rsidRPr="00EB224E"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место </w:t>
            </w:r>
            <w:r w:rsidR="000B40BA">
              <w:rPr>
                <w:rFonts w:ascii="Arial" w:hAnsi="Arial" w:cs="Arial"/>
                <w:sz w:val="20"/>
                <w:szCs w:val="20"/>
                <w:lang w:val="sr-Cyrl-CS"/>
              </w:rPr>
              <w:t>Ада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,</w:t>
            </w:r>
            <w:r w:rsidRPr="00EB224E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катастарска општина: </w:t>
            </w:r>
            <w:r w:rsidR="000B40BA">
              <w:rPr>
                <w:rFonts w:ascii="Arial" w:hAnsi="Arial" w:cs="Arial"/>
                <w:sz w:val="20"/>
                <w:szCs w:val="20"/>
                <w:lang w:val="sr-Cyrl-CS"/>
              </w:rPr>
              <w:t>Ада</w:t>
            </w:r>
            <w:r w:rsidRPr="00EB224E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потес: </w:t>
            </w:r>
            <w:r w:rsidR="000B40BA">
              <w:rPr>
                <w:rFonts w:ascii="Arial" w:hAnsi="Arial" w:cs="Arial"/>
                <w:sz w:val="20"/>
                <w:szCs w:val="20"/>
                <w:lang w:val="sr-Cyrl-CS"/>
              </w:rPr>
              <w:t>Стеријино село</w:t>
            </w:r>
          </w:p>
        </w:tc>
      </w:tr>
      <w:tr w:rsidR="00F651BA" w:rsidRPr="00EB224E" w:rsidTr="009D2211">
        <w:trPr>
          <w:trHeight w:val="1402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Опис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непокретности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- предмет издавања у закуп</w:t>
            </w:r>
          </w:p>
        </w:tc>
        <w:tc>
          <w:tcPr>
            <w:tcW w:w="7499" w:type="dxa"/>
            <w:vAlign w:val="center"/>
          </w:tcPr>
          <w:p w:rsidR="00F651BA" w:rsidRDefault="00F651BA" w:rsidP="009D2211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Земљиште:</w:t>
            </w:r>
            <w:r w:rsidRPr="00DC13F0">
              <w:rPr>
                <w:rFonts w:ascii="Arial" w:hAnsi="Arial" w:cs="Arial"/>
                <w:lang w:val="sr-Cyrl-RS"/>
              </w:rPr>
              <w:t xml:space="preserve">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део п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>арцел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 xml:space="preserve">е 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катастарски број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10472 КО Ада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површине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1092 м</w:t>
            </w:r>
            <w:r w:rsidR="000B40BA">
              <w:rPr>
                <w:rFonts w:ascii="Arial" w:hAnsi="Arial" w:cs="Arial"/>
                <w:sz w:val="20"/>
                <w:szCs w:val="20"/>
                <w:vertAlign w:val="superscript"/>
                <w:lang w:val="sr-Cyrl-RS"/>
              </w:rPr>
              <w:t>2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, од укупне површине од 1700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м</w:t>
            </w:r>
            <w:r w:rsidRPr="003E71ED">
              <w:rPr>
                <w:rFonts w:ascii="Arial" w:hAnsi="Arial" w:cs="Arial"/>
                <w:sz w:val="20"/>
                <w:szCs w:val="20"/>
                <w:vertAlign w:val="superscript"/>
                <w:lang w:val="sr-Cyrl-RS"/>
              </w:rPr>
              <w:t>2</w:t>
            </w:r>
            <w:r w:rsidRPr="00EB224E">
              <w:rPr>
                <w:rFonts w:ascii="Arial" w:hAnsi="Arial" w:cs="Arial"/>
                <w:sz w:val="20"/>
                <w:szCs w:val="20"/>
                <w:lang w:val="sr-Cyrl-RS"/>
              </w:rPr>
              <w:t xml:space="preserve">, 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врста земљишта: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остало 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земљиште, начин коришћења и катастарска класа: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клизиште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уписана у Лист непокретности број 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557 КО Ада,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са уписаним правом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државне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својине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РС у уделу 1/1 и уписаним правом коришћења у корист</w:t>
            </w:r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Нафтна индустрија Србије </w:t>
            </w:r>
            <w:proofErr w:type="spellStart"/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>а.д</w:t>
            </w:r>
            <w:proofErr w:type="spellEnd"/>
            <w:r w:rsidRPr="008D431F">
              <w:rPr>
                <w:rFonts w:ascii="Arial" w:hAnsi="Arial" w:cs="Arial"/>
                <w:sz w:val="20"/>
                <w:szCs w:val="20"/>
                <w:lang w:val="sr-Cyrl-RS"/>
              </w:rPr>
              <w:t xml:space="preserve">. у уделу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1/1</w:t>
            </w:r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 xml:space="preserve">,без уписаних терета и </w:t>
            </w:r>
            <w:proofErr w:type="spellStart"/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забележби</w:t>
            </w:r>
            <w:proofErr w:type="spellEnd"/>
            <w:r w:rsidR="000B40BA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  <w:p w:rsidR="00F651BA" w:rsidRDefault="00F651BA" w:rsidP="009D2211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651BA" w:rsidRDefault="00F651BA" w:rsidP="000B40B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24649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Земљиште се предаје у закуп у виђеном стању – обилазак пре достављања понуде обавезан.</w:t>
            </w:r>
          </w:p>
          <w:p w:rsidR="00F651BA" w:rsidRPr="00EB224E" w:rsidRDefault="00F651BA" w:rsidP="009D221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F651BA" w:rsidRDefault="000B40BA" w:rsidP="009D2211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На/к</w:t>
            </w:r>
            <w:r w:rsidR="00F651BA">
              <w:rPr>
                <w:rFonts w:ascii="Arial" w:hAnsi="Arial" w:cs="Arial"/>
                <w:sz w:val="20"/>
                <w:szCs w:val="20"/>
                <w:lang w:val="sr-Cyrl-RS"/>
              </w:rPr>
              <w:t>роз</w:t>
            </w:r>
            <w:r w:rsidR="00F651BA" w:rsidRPr="00EB224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парцел</w:t>
            </w:r>
            <w:r w:rsidR="00F651BA">
              <w:rPr>
                <w:rFonts w:ascii="Arial" w:hAnsi="Arial" w:cs="Arial"/>
                <w:sz w:val="20"/>
                <w:szCs w:val="20"/>
                <w:lang w:val="sr-Cyrl-RS"/>
              </w:rPr>
              <w:t>у</w:t>
            </w:r>
            <w:r w:rsidR="00F651BA" w:rsidRPr="00EB224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10472 КО Ада</w:t>
            </w:r>
            <w:r w:rsidR="00F651B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налази се бушотина и пролазе</w:t>
            </w:r>
            <w:r w:rsidR="00F651BA">
              <w:rPr>
                <w:rFonts w:ascii="Arial" w:hAnsi="Arial" w:cs="Arial"/>
                <w:sz w:val="20"/>
                <w:szCs w:val="20"/>
                <w:lang w:val="sr-Cyrl-RS"/>
              </w:rPr>
              <w:t xml:space="preserve"> следећи водови који нису предмет закупа</w:t>
            </w:r>
            <w:r w:rsidR="004714C1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и то</w:t>
            </w:r>
            <w:r w:rsidR="00F651BA">
              <w:rPr>
                <w:rFonts w:ascii="Arial" w:hAnsi="Arial" w:cs="Arial"/>
                <w:sz w:val="20"/>
                <w:szCs w:val="20"/>
                <w:lang w:val="sr-Cyrl-RS"/>
              </w:rPr>
              <w:t>:</w:t>
            </w:r>
          </w:p>
          <w:p w:rsidR="00F651BA" w:rsidRDefault="00F651BA" w:rsidP="009D2211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  <w:p w:rsidR="000B40BA" w:rsidRPr="000B40BA" w:rsidRDefault="000B40BA" w:rsidP="00F651B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Бушотина АДА-13</w:t>
            </w:r>
          </w:p>
          <w:p w:rsidR="00F651BA" w:rsidRPr="00EB224E" w:rsidRDefault="000B40BA" w:rsidP="00F651BA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Вод АД-13_Гвод</w:t>
            </w:r>
            <w:r w:rsidR="00F651BA" w:rsidRPr="00EB224E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51BA" w:rsidRPr="00EB224E" w:rsidTr="009D2211">
        <w:trPr>
          <w:trHeight w:val="428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Временски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период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издавања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(рок закупа)</w:t>
            </w:r>
          </w:p>
        </w:tc>
        <w:tc>
          <w:tcPr>
            <w:tcW w:w="7499" w:type="dxa"/>
            <w:vAlign w:val="center"/>
          </w:tcPr>
          <w:p w:rsidR="00F651BA" w:rsidRPr="00EB224E" w:rsidRDefault="000B40BA" w:rsidP="009D2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1 </w:t>
            </w:r>
            <w:r w:rsidR="00F651BA" w:rsidRPr="00EB224E">
              <w:rPr>
                <w:rFonts w:ascii="Arial" w:hAnsi="Arial" w:cs="Arial"/>
                <w:sz w:val="20"/>
                <w:szCs w:val="20"/>
              </w:rPr>
              <w:t>годин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а</w:t>
            </w:r>
            <w:r w:rsidR="00F651BA" w:rsidRPr="00EB224E">
              <w:rPr>
                <w:rFonts w:ascii="Arial" w:hAnsi="Arial" w:cs="Arial"/>
                <w:sz w:val="20"/>
                <w:szCs w:val="20"/>
                <w:lang w:val="sr-Cyrl-RS"/>
              </w:rPr>
              <w:t>, уз могућност продужења</w:t>
            </w:r>
            <w:r w:rsidR="00F651BA" w:rsidRPr="00EB22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51BA" w:rsidRPr="00EB224E" w:rsidTr="009D2211">
        <w:trPr>
          <w:trHeight w:val="410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224E">
              <w:rPr>
                <w:rFonts w:ascii="Arial" w:eastAsia="Calibri" w:hAnsi="Arial" w:cs="Arial"/>
                <w:b/>
                <w:sz w:val="20"/>
                <w:szCs w:val="20"/>
                <w:lang w:val="sr-Cyrl-RS" w:eastAsia="en-US"/>
              </w:rPr>
              <w:t>Намена/ делатност</w:t>
            </w:r>
          </w:p>
        </w:tc>
        <w:tc>
          <w:tcPr>
            <w:tcW w:w="7499" w:type="dxa"/>
            <w:vAlign w:val="center"/>
          </w:tcPr>
          <w:p w:rsidR="00F651BA" w:rsidRPr="00EB224E" w:rsidRDefault="00F651BA" w:rsidP="009D2211">
            <w:pPr>
              <w:pStyle w:val="ListParagraph"/>
              <w:spacing w:after="120"/>
              <w:ind w:left="0"/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sz w:val="20"/>
                <w:szCs w:val="20"/>
                <w:lang w:val="sr-Cyrl-RS"/>
              </w:rPr>
              <w:t>Пољопривредна производња/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 w:rsidRPr="00EB224E">
              <w:rPr>
                <w:rFonts w:ascii="Arial" w:hAnsi="Arial" w:cs="Arial"/>
                <w:sz w:val="20"/>
                <w:szCs w:val="20"/>
                <w:lang w:val="sr-Cyrl-RS"/>
              </w:rPr>
              <w:t>у пољопривредне сврхе</w:t>
            </w:r>
          </w:p>
        </w:tc>
      </w:tr>
      <w:tr w:rsidR="00F651BA" w:rsidRPr="00EB224E" w:rsidTr="009D2211">
        <w:trPr>
          <w:trHeight w:val="8213"/>
        </w:trPr>
        <w:tc>
          <w:tcPr>
            <w:tcW w:w="3210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Ограничења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закупа/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коришћења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обављања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делатности</w:t>
            </w:r>
            <w:proofErr w:type="spellEnd"/>
          </w:p>
        </w:tc>
        <w:tc>
          <w:tcPr>
            <w:tcW w:w="7499" w:type="dxa"/>
            <w:vAlign w:val="center"/>
          </w:tcPr>
          <w:p w:rsidR="00F651BA" w:rsidRDefault="00F651BA" w:rsidP="009D2211">
            <w:pPr>
              <w:pStyle w:val="ListParagraph"/>
              <w:spacing w:after="120"/>
              <w:ind w:left="3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b/>
                <w:color w:val="000000"/>
                <w:sz w:val="20"/>
                <w:szCs w:val="20"/>
                <w:lang w:val="sr-Cyrl-RS"/>
              </w:rPr>
              <w:t>Права и обавезе Закупца:</w:t>
            </w:r>
          </w:p>
          <w:p w:rsidR="00F651BA" w:rsidRDefault="00F651BA" w:rsidP="00F651BA">
            <w:pPr>
              <w:pStyle w:val="ListParagraph"/>
              <w:numPr>
                <w:ilvl w:val="0"/>
                <w:numId w:val="3"/>
              </w:numPr>
              <w:spacing w:after="120"/>
              <w:ind w:left="37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да плаћа закупнину </w:t>
            </w:r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1"/>
              </w:numPr>
              <w:spacing w:after="120"/>
              <w:ind w:left="37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да уз Уговор о закупу потпише Споразум о </w:t>
            </w:r>
            <w:proofErr w:type="spellStart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антикорупцијском</w:t>
            </w:r>
            <w:proofErr w:type="spellEnd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понашању </w:t>
            </w:r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1"/>
              </w:numPr>
              <w:spacing w:after="120"/>
              <w:ind w:left="37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да користи земљиште са пажњом доброг домаћина и по правилима кодекса добре пољопривредне праксе</w:t>
            </w:r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1"/>
              </w:numPr>
              <w:spacing w:after="120"/>
              <w:ind w:left="37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да се према подземним или надземним објектима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/водовима</w:t>
            </w: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понаша са посебном пажњом, на начин да исте не оштети приликом коришћења предмета закупа (Непокретности) </w:t>
            </w:r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2"/>
              </w:numPr>
              <w:spacing w:after="120"/>
              <w:ind w:left="37" w:firstLine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у случају извођења радова (постављање ограде и слично, истицање фирме/ постављање реклама) од стране Закупца: </w:t>
            </w:r>
            <w:proofErr w:type="spellStart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oбавезна</w:t>
            </w:r>
            <w:proofErr w:type="spellEnd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претходна сагласност и надзор </w:t>
            </w:r>
            <w:proofErr w:type="spellStart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Закуподавца</w:t>
            </w:r>
            <w:proofErr w:type="spellEnd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(НИС ад) и сви радови (на побољшању Непокретности у вези са делатношћу Закупца) морају бити извршени на терет Закупца, без права на надокнаду од стране </w:t>
            </w:r>
            <w:proofErr w:type="spellStart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Закуподавца</w:t>
            </w:r>
            <w:proofErr w:type="spellEnd"/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2"/>
              </w:numPr>
              <w:spacing w:after="120"/>
              <w:ind w:left="37" w:firstLine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редовно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благовремено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предузима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потребне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радове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одржавање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о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свом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трошку</w:t>
            </w:r>
            <w:proofErr w:type="spellEnd"/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1"/>
              </w:numPr>
              <w:spacing w:after="120"/>
              <w:ind w:left="37" w:firstLine="0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да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даје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у закуп</w:t>
            </w:r>
            <w:proofErr w:type="gram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и/ или на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коришћење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како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целини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тако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ни у делу, без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писане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сагласности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Зaкуподавца</w:t>
            </w:r>
            <w:proofErr w:type="spellEnd"/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1"/>
              </w:numPr>
              <w:spacing w:after="120"/>
              <w:ind w:left="37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да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приликом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обављања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делатности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пољопривредне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производње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се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придржава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закона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који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регулишу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материју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пољопривредног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материју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пољопривредне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производње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закона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који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регулишу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материју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безбедности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здравља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на раду, а пре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свега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да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испушта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одлаже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опасне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штетне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материје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уништава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оштећује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усјеве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саднице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дрвеће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односно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да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предузима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било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активности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доводе до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смањења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продуктивности, структуре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слојева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пољопривредног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као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до било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ког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другог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оштећења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као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да не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спаљује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органске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остатке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након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жетве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усјева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земљишту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очува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хемијска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биолошка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својства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Земљишта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и да их по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могућности</w:t>
            </w:r>
            <w:proofErr w:type="spellEnd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>побољша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sr-Latn-RS"/>
              </w:rPr>
              <w:t xml:space="preserve">. </w:t>
            </w:r>
          </w:p>
        </w:tc>
      </w:tr>
    </w:tbl>
    <w:p w:rsidR="00F651BA" w:rsidRDefault="00F651BA" w:rsidP="00F651BA">
      <w:pPr>
        <w:ind w:left="-810"/>
        <w:rPr>
          <w:lang w:val="sr-Cyrl-RS"/>
        </w:rPr>
      </w:pPr>
    </w:p>
    <w:p w:rsidR="00F651BA" w:rsidRDefault="00F651BA" w:rsidP="00F651BA">
      <w:pPr>
        <w:ind w:left="-810"/>
        <w:rPr>
          <w:lang w:val="sr-Cyrl-RS"/>
        </w:rPr>
      </w:pPr>
    </w:p>
    <w:p w:rsidR="00F651BA" w:rsidRDefault="00F651BA" w:rsidP="00F651BA">
      <w:pPr>
        <w:rPr>
          <w:lang w:val="sr-Cyrl-RS"/>
        </w:rPr>
      </w:pPr>
    </w:p>
    <w:p w:rsidR="00F651BA" w:rsidRPr="00F651BA" w:rsidRDefault="00F651BA" w:rsidP="00F651BA">
      <w:pPr>
        <w:ind w:left="-180"/>
        <w:rPr>
          <w:lang w:val="sr-Cyrl-RS"/>
        </w:rPr>
      </w:pPr>
      <w:r>
        <w:rPr>
          <w:lang w:val="sr-Cyrl-RS"/>
        </w:rPr>
        <w:t xml:space="preserve">     </w:t>
      </w:r>
    </w:p>
    <w:tbl>
      <w:tblPr>
        <w:tblpPr w:leftFromText="180" w:rightFromText="180" w:vertAnchor="text" w:horzAnchor="margin" w:tblpX="-68" w:tblpY="-3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7521"/>
      </w:tblGrid>
      <w:tr w:rsidR="00F651BA" w:rsidRPr="00EB224E" w:rsidTr="009D2211">
        <w:trPr>
          <w:trHeight w:val="3399"/>
        </w:trPr>
        <w:tc>
          <w:tcPr>
            <w:tcW w:w="3219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Ограничења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и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услови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закупа/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коришћења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обављања</w:t>
            </w:r>
            <w:proofErr w:type="spellEnd"/>
            <w:r w:rsidRPr="00EB22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B224E">
              <w:rPr>
                <w:rFonts w:ascii="Arial" w:hAnsi="Arial" w:cs="Arial"/>
                <w:b/>
                <w:sz w:val="20"/>
                <w:szCs w:val="20"/>
              </w:rPr>
              <w:t>делатности</w:t>
            </w:r>
            <w:proofErr w:type="spellEnd"/>
          </w:p>
        </w:tc>
        <w:tc>
          <w:tcPr>
            <w:tcW w:w="7521" w:type="dxa"/>
            <w:vAlign w:val="center"/>
          </w:tcPr>
          <w:p w:rsidR="00F651BA" w:rsidRPr="00EB224E" w:rsidRDefault="00F651BA" w:rsidP="009D2211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</w:pPr>
            <w:r w:rsidRPr="00EB224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 w:eastAsia="en-US"/>
              </w:rPr>
              <w:t xml:space="preserve">Обавезе </w:t>
            </w:r>
            <w:proofErr w:type="spellStart"/>
            <w:r w:rsidRPr="00EB224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sr-Cyrl-RS" w:eastAsia="en-US"/>
              </w:rPr>
              <w:t>Закуподавца</w:t>
            </w:r>
            <w:proofErr w:type="spellEnd"/>
            <w:r w:rsidRPr="00EB224E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>:</w:t>
            </w:r>
          </w:p>
          <w:p w:rsidR="00F651BA" w:rsidRPr="00EB224E" w:rsidRDefault="00F651BA" w:rsidP="009D2211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</w:pPr>
          </w:p>
          <w:p w:rsidR="00F651BA" w:rsidRPr="00EB224E" w:rsidRDefault="00F651BA" w:rsidP="00F651BA">
            <w:pPr>
              <w:numPr>
                <w:ilvl w:val="0"/>
                <w:numId w:val="7"/>
              </w:num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</w:pPr>
            <w:r w:rsidRPr="00EB224E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 xml:space="preserve">Закупцу надокнади штету за уништене усеве на Земљишту коју је </w:t>
            </w:r>
            <w:proofErr w:type="spellStart"/>
            <w:r w:rsidRPr="00EB224E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>Закуподавац</w:t>
            </w:r>
            <w:proofErr w:type="spellEnd"/>
            <w:r w:rsidRPr="00EB224E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 xml:space="preserve"> проузроковао приликом извођења радова на редовном, ванредном одржавању и/или ремонту </w:t>
            </w:r>
            <w:r w:rsidR="00F529D9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>објекат/водова</w:t>
            </w:r>
            <w:r w:rsidRPr="00EB224E"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  <w:t>.</w:t>
            </w:r>
          </w:p>
          <w:p w:rsidR="00F651BA" w:rsidRPr="00EB224E" w:rsidRDefault="00F651BA" w:rsidP="009D2211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sr-Cyrl-RS" w:eastAsia="en-US"/>
              </w:rPr>
            </w:pPr>
          </w:p>
          <w:p w:rsidR="00F651BA" w:rsidRPr="00EB224E" w:rsidRDefault="00F651BA" w:rsidP="00CF3243">
            <w:pPr>
              <w:pStyle w:val="ListParagraph"/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Накнада евентуалне штете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 уништене усеве</w:t>
            </w: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ће се утврђивати у сваком конкретном случају у висини цене уништеног усева по подацима </w:t>
            </w:r>
            <w:proofErr w:type="spellStart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Продуктне</w:t>
            </w:r>
            <w:proofErr w:type="spellEnd"/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 берзе у Новом Саду на дан настанка штете,  по просечном приносу, према подацима за територију општине </w:t>
            </w:r>
            <w:r w:rsidR="00CF3243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Ада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.</w:t>
            </w:r>
          </w:p>
        </w:tc>
      </w:tr>
      <w:tr w:rsidR="00F651BA" w:rsidRPr="00EB224E" w:rsidTr="009D2211">
        <w:trPr>
          <w:trHeight w:val="1176"/>
        </w:trPr>
        <w:tc>
          <w:tcPr>
            <w:tcW w:w="3219" w:type="dxa"/>
            <w:vAlign w:val="center"/>
          </w:tcPr>
          <w:p w:rsidR="00F651BA" w:rsidRPr="00EB224E" w:rsidRDefault="00F651BA" w:rsidP="009D2211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Начин плаћања закупнине  и депозит</w:t>
            </w:r>
          </w:p>
        </w:tc>
        <w:tc>
          <w:tcPr>
            <w:tcW w:w="7521" w:type="dxa"/>
            <w:vAlign w:val="center"/>
          </w:tcPr>
          <w:p w:rsidR="00F651BA" w:rsidRPr="00EB224E" w:rsidRDefault="00F651BA" w:rsidP="00F651BA">
            <w:pPr>
              <w:pStyle w:val="ListParagraph"/>
              <w:numPr>
                <w:ilvl w:val="0"/>
                <w:numId w:val="6"/>
              </w:numPr>
              <w:spacing w:after="12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закупнина се плаћа авансно</w:t>
            </w:r>
            <w:r w:rsidRPr="002027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 xml:space="preserve">годишње унапред </w:t>
            </w:r>
          </w:p>
          <w:p w:rsidR="00F651BA" w:rsidRPr="00EB224E" w:rsidRDefault="00F651BA" w:rsidP="00F651BA">
            <w:pPr>
              <w:pStyle w:val="ListParagraph"/>
              <w:numPr>
                <w:ilvl w:val="0"/>
                <w:numId w:val="6"/>
              </w:numPr>
              <w:spacing w:after="12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Закупац је у обавези да уплати депозит као средство обезбеђења</w:t>
            </w:r>
            <w:r w:rsidRPr="002027E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EB224E">
              <w:rPr>
                <w:rFonts w:ascii="Arial" w:hAnsi="Arial" w:cs="Arial"/>
                <w:color w:val="000000"/>
                <w:sz w:val="20"/>
                <w:szCs w:val="20"/>
                <w:lang w:val="sr-Cyrl-RS"/>
              </w:rPr>
              <w:t>плаћања и извршавања уговорних обавеза</w:t>
            </w:r>
            <w:r w:rsidRPr="00EB224E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F651BA" w:rsidRDefault="00F651BA" w:rsidP="00F651BA">
      <w:pPr>
        <w:ind w:left="-180"/>
      </w:pPr>
    </w:p>
    <w:p w:rsidR="00F651BA" w:rsidRPr="00B71DE3" w:rsidRDefault="00F651BA" w:rsidP="00F651BA">
      <w:pPr>
        <w:jc w:val="center"/>
        <w:rPr>
          <w:rFonts w:ascii="Arial" w:hAnsi="Arial" w:cs="Arial"/>
          <w:b/>
          <w:color w:val="000000"/>
          <w:sz w:val="22"/>
          <w:szCs w:val="22"/>
          <w:lang w:val="sr-Cyrl-RS"/>
        </w:rPr>
      </w:pPr>
      <w:r>
        <w:rPr>
          <w:rFonts w:ascii="Arial" w:hAnsi="Arial" w:cs="Arial"/>
          <w:b/>
          <w:color w:val="000000"/>
          <w:sz w:val="22"/>
          <w:szCs w:val="22"/>
          <w:lang w:val="sr-Cyrl-CS"/>
        </w:rPr>
        <w:t>СКИЦА ЗЕМЉИШТА</w:t>
      </w:r>
    </w:p>
    <w:p w:rsidR="00F651BA" w:rsidRDefault="00F651BA" w:rsidP="00F651BA">
      <w:pPr>
        <w:jc w:val="center"/>
        <w:rPr>
          <w:rFonts w:ascii="Arial" w:eastAsia="Calibri" w:hAnsi="Arial" w:cs="Arial"/>
          <w:b/>
          <w:color w:val="000000"/>
          <w:sz w:val="22"/>
          <w:szCs w:val="22"/>
          <w:lang w:val="sr-Cyrl-RS" w:eastAsia="en-US"/>
        </w:rPr>
      </w:pPr>
    </w:p>
    <w:p w:rsidR="00F651BA" w:rsidRDefault="00CF3243" w:rsidP="00F651BA">
      <w:pPr>
        <w:rPr>
          <w:rFonts w:ascii="Arial" w:eastAsia="Calibri" w:hAnsi="Arial" w:cs="Arial"/>
          <w:b/>
          <w:color w:val="000000"/>
          <w:sz w:val="22"/>
          <w:szCs w:val="22"/>
          <w:lang w:val="sr-Cyrl-RS" w:eastAsia="en-US"/>
        </w:rPr>
      </w:pPr>
      <w:r w:rsidRPr="00871E99">
        <w:rPr>
          <w:b/>
          <w:noProof/>
          <w:lang w:val="sr-Latn-RS" w:eastAsia="sr-Latn-RS"/>
        </w:rPr>
        <w:drawing>
          <wp:inline distT="0" distB="0" distL="0" distR="0" wp14:anchorId="2E1CFD65" wp14:editId="2931D340">
            <wp:extent cx="5760720" cy="3615467"/>
            <wp:effectExtent l="0" t="0" r="0" b="4445"/>
            <wp:docPr id="3" name="Picture 3" descr="C:\RADNI\2. ZAKUP ZEMLJIŠTA_PARCELE UPS\REVIZIJA_MERA IZDAVANJA U ZAKUP\8. 10472 KO ADA\SAGLASNOST IV\K.P. 10472 KO Ad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RADNI\2. ZAKUP ZEMLJIŠTA_PARCELE UPS\REVIZIJA_MERA IZDAVANJA U ZAKUP\8. 10472 KO ADA\SAGLASNOST IV\K.P. 10472 KO Ada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5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1BA" w:rsidRPr="00B71DE3" w:rsidRDefault="00F651BA" w:rsidP="00F651BA">
      <w:pPr>
        <w:jc w:val="center"/>
        <w:rPr>
          <w:rFonts w:ascii="Arial" w:hAnsi="Arial" w:cs="Arial"/>
          <w:b/>
          <w:color w:val="000000"/>
          <w:sz w:val="22"/>
          <w:szCs w:val="22"/>
          <w:lang w:val="sr-Cyrl-RS"/>
        </w:rPr>
      </w:pPr>
    </w:p>
    <w:p w:rsidR="00F651BA" w:rsidRDefault="00F651BA" w:rsidP="00F651BA">
      <w:pPr>
        <w:jc w:val="center"/>
        <w:rPr>
          <w:rFonts w:ascii="Arial" w:hAnsi="Arial" w:cs="Arial"/>
          <w:noProof/>
          <w:lang w:val="en-US" w:eastAsia="en-US"/>
        </w:rPr>
      </w:pPr>
    </w:p>
    <w:p w:rsidR="00101EC3" w:rsidRPr="00101EC3" w:rsidRDefault="00101EC3" w:rsidP="00101EC3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</w:pPr>
      <w:r w:rsidRPr="00101EC3">
        <w:rPr>
          <w:rFonts w:asciiTheme="minorHAnsi" w:eastAsiaTheme="minorHAnsi" w:hAnsiTheme="minorHAnsi" w:cstheme="minorBidi"/>
          <w:b/>
          <w:sz w:val="22"/>
          <w:szCs w:val="22"/>
          <w:lang w:val="sr-Cyrl-RS" w:eastAsia="en-US"/>
        </w:rPr>
        <w:t>Предмет закупа</w:t>
      </w:r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: део парцеле катастарски број 10472 КО Ада (на скици оивичено белом испрекиданом линијом).</w:t>
      </w:r>
    </w:p>
    <w:p w:rsidR="00F651BA" w:rsidRPr="00101EC3" w:rsidRDefault="00101EC3" w:rsidP="00101EC3">
      <w:p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</w:pPr>
      <w:r w:rsidRPr="00101EC3">
        <w:rPr>
          <w:rFonts w:asciiTheme="minorHAnsi" w:eastAsiaTheme="minorHAnsi" w:hAnsiTheme="minorHAnsi" w:cstheme="minorBidi"/>
          <w:b/>
          <w:sz w:val="22"/>
          <w:szCs w:val="22"/>
          <w:lang w:val="sr-Cyrl-RS" w:eastAsia="en-US"/>
        </w:rPr>
        <w:t>Није предмет закупа</w:t>
      </w:r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 xml:space="preserve">: бушотина Ада -13 и  </w:t>
      </w:r>
      <w:proofErr w:type="spellStart"/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бушотински</w:t>
      </w:r>
      <w:proofErr w:type="spellEnd"/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 xml:space="preserve"> вод </w:t>
      </w:r>
      <w:proofErr w:type="spellStart"/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АДа</w:t>
      </w:r>
      <w:proofErr w:type="spellEnd"/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 xml:space="preserve"> -13_Г_вод односно издвојени део парцеле површине 608 м</w:t>
      </w:r>
      <w:r w:rsidRPr="00101EC3">
        <w:rPr>
          <w:rFonts w:asciiTheme="minorHAnsi" w:eastAsiaTheme="minorHAnsi" w:hAnsiTheme="minorHAnsi" w:cstheme="minorBidi"/>
          <w:sz w:val="22"/>
          <w:szCs w:val="22"/>
          <w:vertAlign w:val="superscript"/>
          <w:lang w:val="sr-Cyrl-RS" w:eastAsia="en-US"/>
        </w:rPr>
        <w:t>2</w:t>
      </w:r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,</w:t>
      </w:r>
      <w:r w:rsidRPr="00101EC3">
        <w:rPr>
          <w:rFonts w:asciiTheme="minorHAnsi" w:eastAsiaTheme="minorHAnsi" w:hAnsiTheme="minorHAnsi" w:cstheme="minorBidi"/>
          <w:sz w:val="22"/>
          <w:szCs w:val="22"/>
          <w:lang w:val="sr-Latn-RS" w:eastAsia="en-US"/>
        </w:rPr>
        <w:t xml:space="preserve"> </w:t>
      </w:r>
      <w:r w:rsidRPr="00101EC3"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све п</w:t>
      </w:r>
      <w:r>
        <w:rPr>
          <w:rFonts w:asciiTheme="minorHAnsi" w:eastAsiaTheme="minorHAnsi" w:hAnsiTheme="minorHAnsi" w:cstheme="minorBidi"/>
          <w:sz w:val="22"/>
          <w:szCs w:val="22"/>
          <w:lang w:val="sr-Cyrl-RS" w:eastAsia="en-US"/>
        </w:rPr>
        <w:t>риказано на Скици зеленом бојом</w:t>
      </w:r>
    </w:p>
    <w:p w:rsidR="00CF3243" w:rsidRDefault="00CF3243" w:rsidP="00F651BA">
      <w:pPr>
        <w:jc w:val="center"/>
        <w:rPr>
          <w:rFonts w:ascii="Arial" w:hAnsi="Arial" w:cs="Arial"/>
          <w:b/>
          <w:color w:val="000000"/>
          <w:sz w:val="22"/>
          <w:szCs w:val="22"/>
          <w:lang w:val="sr-Cyrl-RS"/>
        </w:rPr>
      </w:pPr>
    </w:p>
    <w:p w:rsidR="00F651BA" w:rsidRPr="00B71DE3" w:rsidRDefault="00F651BA" w:rsidP="00F651BA">
      <w:pPr>
        <w:jc w:val="center"/>
        <w:rPr>
          <w:rFonts w:ascii="Arial" w:hAnsi="Arial" w:cs="Arial"/>
          <w:b/>
          <w:color w:val="000000"/>
          <w:sz w:val="22"/>
          <w:szCs w:val="22"/>
          <w:lang w:val="sr-Cyrl-RS"/>
        </w:rPr>
      </w:pPr>
      <w:r>
        <w:rPr>
          <w:rFonts w:ascii="Arial" w:hAnsi="Arial" w:cs="Arial"/>
          <w:b/>
          <w:color w:val="000000"/>
          <w:sz w:val="22"/>
          <w:szCs w:val="22"/>
          <w:lang w:val="sr-Cyrl-RS"/>
        </w:rPr>
        <w:t>ФОТОГРАФИЈА</w:t>
      </w:r>
    </w:p>
    <w:p w:rsidR="00F651BA" w:rsidRPr="00B71DE3" w:rsidRDefault="00F651BA" w:rsidP="00F651BA">
      <w:pPr>
        <w:rPr>
          <w:rFonts w:ascii="Arial" w:hAnsi="Arial" w:cs="Arial"/>
          <w:b/>
          <w:color w:val="FF0000"/>
          <w:sz w:val="22"/>
          <w:szCs w:val="22"/>
          <w:lang w:val="sr-Cyrl-RS"/>
        </w:rPr>
      </w:pPr>
    </w:p>
    <w:p w:rsidR="00F651BA" w:rsidRPr="00B71DE3" w:rsidRDefault="00F651BA" w:rsidP="00F651BA">
      <w:pPr>
        <w:rPr>
          <w:rFonts w:ascii="Arial" w:hAnsi="Arial" w:cs="Arial"/>
          <w:sz w:val="22"/>
          <w:szCs w:val="22"/>
          <w:lang w:val="sr-Cyrl-RS"/>
        </w:rPr>
      </w:pPr>
    </w:p>
    <w:p w:rsidR="00F651BA" w:rsidRPr="00B71DE3" w:rsidRDefault="00F651BA" w:rsidP="00F651BA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F651BA" w:rsidRPr="00F651BA" w:rsidRDefault="00CF3243" w:rsidP="00F651BA">
      <w:pPr>
        <w:ind w:left="-180"/>
      </w:pPr>
      <w:r>
        <w:rPr>
          <w:noProof/>
          <w:lang w:val="sr-Latn-RS" w:eastAsia="sr-Latn-RS"/>
        </w:rPr>
        <w:drawing>
          <wp:inline distT="0" distB="0" distL="0" distR="0" wp14:anchorId="39200491" wp14:editId="288CFFB2">
            <wp:extent cx="5057775" cy="3733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51BA" w:rsidRPr="00F651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614" w:rsidRDefault="00732614" w:rsidP="00F651BA">
      <w:r>
        <w:separator/>
      </w:r>
    </w:p>
  </w:endnote>
  <w:endnote w:type="continuationSeparator" w:id="0">
    <w:p w:rsidR="00732614" w:rsidRDefault="00732614" w:rsidP="00F6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F5" w:rsidRDefault="00202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F5" w:rsidRDefault="002022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F5" w:rsidRDefault="00202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614" w:rsidRDefault="00732614" w:rsidP="00F651BA">
      <w:r>
        <w:separator/>
      </w:r>
    </w:p>
  </w:footnote>
  <w:footnote w:type="continuationSeparator" w:id="0">
    <w:p w:rsidR="00732614" w:rsidRDefault="00732614" w:rsidP="00F65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F5" w:rsidRDefault="00202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1BA" w:rsidRDefault="00F651BA" w:rsidP="00F651BA">
    <w:pPr>
      <w:pStyle w:val="Header"/>
      <w:jc w:val="center"/>
      <w:rPr>
        <w:rFonts w:ascii="Arial" w:hAnsi="Arial" w:cs="Arial"/>
        <w:b/>
        <w:sz w:val="22"/>
        <w:szCs w:val="22"/>
        <w:lang w:val="sr-Cyrl-RS"/>
      </w:rPr>
    </w:pPr>
    <w:r w:rsidRPr="00F651BA">
      <w:rPr>
        <w:rFonts w:ascii="Arial" w:hAnsi="Arial" w:cs="Arial"/>
        <w:b/>
        <w:sz w:val="22"/>
        <w:szCs w:val="22"/>
        <w:lang w:val="sr-Cyrl-RS"/>
      </w:rPr>
      <w:t>ИНФОРМАЦИЈА</w:t>
    </w:r>
  </w:p>
  <w:p w:rsidR="00F651BA" w:rsidRPr="00F651BA" w:rsidRDefault="00F651BA" w:rsidP="00F651BA">
    <w:pPr>
      <w:pStyle w:val="Header"/>
      <w:jc w:val="center"/>
      <w:rPr>
        <w:rFonts w:ascii="Arial" w:hAnsi="Arial" w:cs="Arial"/>
        <w:b/>
        <w:sz w:val="22"/>
        <w:szCs w:val="22"/>
        <w:lang w:val="sr-Cyrl-RS"/>
      </w:rPr>
    </w:pPr>
    <w:r>
      <w:rPr>
        <w:rFonts w:ascii="Arial" w:hAnsi="Arial" w:cs="Arial"/>
        <w:b/>
        <w:sz w:val="22"/>
        <w:szCs w:val="22"/>
        <w:lang w:val="sr-Cyrl-RS"/>
      </w:rPr>
      <w:t xml:space="preserve">Земљиште кп. бр. </w:t>
    </w:r>
    <w:r w:rsidR="000B40BA">
      <w:rPr>
        <w:rFonts w:ascii="Arial" w:hAnsi="Arial" w:cs="Arial"/>
        <w:b/>
        <w:sz w:val="22"/>
        <w:szCs w:val="22"/>
        <w:lang w:val="sr-Cyrl-RS"/>
      </w:rPr>
      <w:t>10472 КО Ада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F5" w:rsidRDefault="00202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6940"/>
    <w:multiLevelType w:val="hybridMultilevel"/>
    <w:tmpl w:val="FA5E7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7EB0"/>
    <w:multiLevelType w:val="hybridMultilevel"/>
    <w:tmpl w:val="F3F0E390"/>
    <w:lvl w:ilvl="0" w:tplc="040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651A6ABF"/>
    <w:multiLevelType w:val="hybridMultilevel"/>
    <w:tmpl w:val="FDBEFCBC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30FE3"/>
    <w:multiLevelType w:val="hybridMultilevel"/>
    <w:tmpl w:val="4C34E8E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6A3F"/>
    <w:multiLevelType w:val="hybridMultilevel"/>
    <w:tmpl w:val="6936AFCA"/>
    <w:lvl w:ilvl="0" w:tplc="241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74EB3573"/>
    <w:multiLevelType w:val="hybridMultilevel"/>
    <w:tmpl w:val="EDA6A9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D4D26"/>
    <w:multiLevelType w:val="hybridMultilevel"/>
    <w:tmpl w:val="F2A6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BA"/>
    <w:rsid w:val="000B40BA"/>
    <w:rsid w:val="00101EC3"/>
    <w:rsid w:val="002022F5"/>
    <w:rsid w:val="004714C1"/>
    <w:rsid w:val="00732614"/>
    <w:rsid w:val="00752A2C"/>
    <w:rsid w:val="00AC74C1"/>
    <w:rsid w:val="00BE0D10"/>
    <w:rsid w:val="00C67735"/>
    <w:rsid w:val="00CF3243"/>
    <w:rsid w:val="00F529D9"/>
    <w:rsid w:val="00F651BA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A0DE"/>
  <w15:chartTrackingRefBased/>
  <w15:docId w15:val="{0AA4636B-2014-4AB9-9722-7642651E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1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65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1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65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1B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533</Words>
  <Characters>3044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Slavisa Aleksic</dc:creator>
  <cp:keywords>Klasifikacija: Без ограничења/Unrestricted</cp:keywords>
  <dc:description/>
  <cp:lastModifiedBy>Tijana Supica</cp:lastModifiedBy>
  <cp:revision>6</cp:revision>
  <dcterms:created xsi:type="dcterms:W3CDTF">2022-11-23T09:06:00Z</dcterms:created>
  <dcterms:modified xsi:type="dcterms:W3CDTF">2022-11-23T09:24:00Z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0a2804a1-7b4b-498b-97e0-c46cc1dfd39e</vt:lpwstr>
  </property>
  <property fmtid="{D5CDD505-2E9C-101B-9397-08002B2CF9AE}" pid="3" name="Klasifikacija">
    <vt:lpwstr>Bez-ogranicenja-Unrestricted</vt:lpwstr>
  </property>
</Properties>
</file>